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079" w:rsidRDefault="0007352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Karar </w:t>
      </w:r>
      <w:r w:rsidR="009E322E">
        <w:rPr>
          <w:rFonts w:ascii="Times New Roman" w:hAnsi="Times New Roman" w:cs="Times New Roman"/>
          <w:b/>
          <w:sz w:val="28"/>
          <w:szCs w:val="28"/>
        </w:rPr>
        <w:t>25</w:t>
      </w:r>
      <w:r w:rsidR="00012B90">
        <w:rPr>
          <w:rFonts w:ascii="Times New Roman" w:hAnsi="Times New Roman" w:cs="Times New Roman"/>
          <w:b/>
          <w:sz w:val="28"/>
          <w:szCs w:val="28"/>
        </w:rPr>
        <w:t>/COP.10</w:t>
      </w:r>
      <w:r w:rsidR="00012B90">
        <w:rPr>
          <w:rStyle w:val="FootnoteReference"/>
          <w:rFonts w:ascii="Times New Roman" w:hAnsi="Times New Roman" w:cs="Times New Roman"/>
          <w:b/>
          <w:sz w:val="28"/>
          <w:szCs w:val="28"/>
        </w:rPr>
        <w:footnoteReference w:id="1"/>
      </w:r>
    </w:p>
    <w:p w:rsidR="009E322E" w:rsidRDefault="00C7303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Bilim ve Teknoloji Komitesi yetkililerinin s</w:t>
      </w:r>
      <w:r w:rsidR="009E322E">
        <w:rPr>
          <w:rFonts w:ascii="Times New Roman" w:hAnsi="Times New Roman" w:cs="Times New Roman"/>
          <w:b/>
          <w:sz w:val="28"/>
          <w:szCs w:val="28"/>
        </w:rPr>
        <w:t>eçilmesi</w:t>
      </w:r>
    </w:p>
    <w:p w:rsidR="00783AE5" w:rsidRDefault="0007352F">
      <w:pPr>
        <w:rPr>
          <w:rFonts w:ascii="Times New Roman" w:hAnsi="Times New Roman" w:cs="Times New Roman"/>
        </w:rPr>
      </w:pPr>
      <w:r w:rsidRPr="00FB7E14">
        <w:rPr>
          <w:rFonts w:ascii="Times New Roman" w:hAnsi="Times New Roman" w:cs="Times New Roman"/>
          <w:sz w:val="28"/>
          <w:szCs w:val="28"/>
        </w:rPr>
        <w:t xml:space="preserve"> </w:t>
      </w:r>
      <w:r w:rsidR="00FB7E14" w:rsidRPr="00FB7E14">
        <w:rPr>
          <w:rFonts w:ascii="Times New Roman" w:hAnsi="Times New Roman" w:cs="Times New Roman"/>
          <w:i/>
        </w:rPr>
        <w:t>Taraflar Konferansı,</w:t>
      </w:r>
    </w:p>
    <w:p w:rsidR="00FB7E14" w:rsidRDefault="00FB7E14" w:rsidP="00FB7E1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20/CIO.2 ve 1/COP.5 sayılı kararlarla değiştirilen Taraflar Konferansı </w:t>
      </w:r>
      <w:r w:rsidR="00124B3D">
        <w:rPr>
          <w:rFonts w:ascii="Times New Roman" w:hAnsi="Times New Roman" w:cs="Times New Roman"/>
        </w:rPr>
        <w:t>usul kurallarının</w:t>
      </w:r>
      <w:r>
        <w:rPr>
          <w:rFonts w:ascii="Times New Roman" w:hAnsi="Times New Roman" w:cs="Times New Roman"/>
        </w:rPr>
        <w:t xml:space="preserve"> 22 ve 31 sayılı kurallarını </w:t>
      </w:r>
      <w:r>
        <w:rPr>
          <w:rFonts w:ascii="Times New Roman" w:hAnsi="Times New Roman" w:cs="Times New Roman"/>
          <w:i/>
        </w:rPr>
        <w:t>dikkate alarak</w:t>
      </w:r>
      <w:r>
        <w:rPr>
          <w:rFonts w:ascii="Times New Roman" w:hAnsi="Times New Roman" w:cs="Times New Roman"/>
        </w:rPr>
        <w:t>,</w:t>
      </w:r>
    </w:p>
    <w:p w:rsidR="00FB7E14" w:rsidRDefault="00FB7E14" w:rsidP="00FB7E1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Başta Bilim ve Teknoloji Komitesinin kurumsal düzenlemeleri ile ilgili 14. </w:t>
      </w:r>
      <w:r w:rsidR="0054576D">
        <w:rPr>
          <w:rFonts w:ascii="Times New Roman" w:hAnsi="Times New Roman" w:cs="Times New Roman"/>
        </w:rPr>
        <w:t>fıkra</w:t>
      </w:r>
      <w:r>
        <w:rPr>
          <w:rFonts w:ascii="Times New Roman" w:hAnsi="Times New Roman" w:cs="Times New Roman"/>
        </w:rPr>
        <w:t xml:space="preserve"> olmak üzere, Sözleşmenin </w:t>
      </w:r>
      <w:r w:rsidR="00124B3D">
        <w:rPr>
          <w:rFonts w:ascii="Times New Roman" w:hAnsi="Times New Roman" w:cs="Times New Roman"/>
        </w:rPr>
        <w:t xml:space="preserve">uygulanmasının geliştirilmesine yönelik </w:t>
      </w:r>
      <w:r>
        <w:rPr>
          <w:rFonts w:ascii="Times New Roman" w:hAnsi="Times New Roman" w:cs="Times New Roman"/>
        </w:rPr>
        <w:t xml:space="preserve">10 yıllık stratejik plan ve çerçeveyi </w:t>
      </w:r>
      <w:r w:rsidR="00124B3D">
        <w:rPr>
          <w:rFonts w:ascii="Times New Roman" w:hAnsi="Times New Roman" w:cs="Times New Roman"/>
        </w:rPr>
        <w:t xml:space="preserve">(2008-2018) (Strateji) </w:t>
      </w:r>
      <w:r>
        <w:rPr>
          <w:rFonts w:ascii="Times New Roman" w:hAnsi="Times New Roman" w:cs="Times New Roman"/>
          <w:i/>
        </w:rPr>
        <w:t>dikkate alarak,</w:t>
      </w:r>
    </w:p>
    <w:p w:rsidR="00FB7E14" w:rsidRDefault="005A3331" w:rsidP="00FB7E1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Stratejinin uygulanması çerçevesinde Bilim ve Teknoloji Komitesinin çalışmasında süreklilik sağlamanın önemini </w:t>
      </w:r>
      <w:r>
        <w:rPr>
          <w:rFonts w:ascii="Times New Roman" w:hAnsi="Times New Roman" w:cs="Times New Roman"/>
          <w:i/>
        </w:rPr>
        <w:t>göz önünde bulundurarak</w:t>
      </w:r>
      <w:r>
        <w:rPr>
          <w:rFonts w:ascii="Times New Roman" w:hAnsi="Times New Roman" w:cs="Times New Roman"/>
        </w:rPr>
        <w:t>,</w:t>
      </w:r>
    </w:p>
    <w:p w:rsidR="005A3331" w:rsidRDefault="005A3331" w:rsidP="00FB7E1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Başta Sözleşmenin Uygulanmasının Gözden Geçirilmesi Komitesi Başkan ve B</w:t>
      </w:r>
      <w:r w:rsidR="0054576D">
        <w:rPr>
          <w:rFonts w:ascii="Times New Roman" w:hAnsi="Times New Roman" w:cs="Times New Roman"/>
        </w:rPr>
        <w:t xml:space="preserve">aşkan Yardımcılarının seçilmesine ilişkin </w:t>
      </w:r>
      <w:r>
        <w:rPr>
          <w:rFonts w:ascii="Times New Roman" w:hAnsi="Times New Roman" w:cs="Times New Roman"/>
        </w:rPr>
        <w:t xml:space="preserve">9. </w:t>
      </w:r>
      <w:r w:rsidR="0054576D">
        <w:rPr>
          <w:rFonts w:ascii="Times New Roman" w:hAnsi="Times New Roman" w:cs="Times New Roman"/>
        </w:rPr>
        <w:t>fıkra</w:t>
      </w:r>
      <w:r>
        <w:rPr>
          <w:rFonts w:ascii="Times New Roman" w:hAnsi="Times New Roman" w:cs="Times New Roman"/>
        </w:rPr>
        <w:t xml:space="preserve"> olmak üzere, sözleşmenin uygulanmasının gözden geçirilmesine yardımcı olacak ek prosedürler veya kurumsal mekanizmalar ile ilgili 11/COP.9 sayılı kararın ekinde yer alan Sözleşmenin Uygulanmasının Gözden Geçiril</w:t>
      </w:r>
      <w:r w:rsidR="00F31383">
        <w:rPr>
          <w:rFonts w:ascii="Times New Roman" w:hAnsi="Times New Roman" w:cs="Times New Roman"/>
        </w:rPr>
        <w:t xml:space="preserve">mesi Komitesi görev tanımlarını </w:t>
      </w:r>
      <w:r w:rsidR="00F31383">
        <w:rPr>
          <w:rFonts w:ascii="Times New Roman" w:hAnsi="Times New Roman" w:cs="Times New Roman"/>
          <w:i/>
        </w:rPr>
        <w:t>göz önünde tutatak</w:t>
      </w:r>
      <w:r>
        <w:rPr>
          <w:rFonts w:ascii="Times New Roman" w:hAnsi="Times New Roman" w:cs="Times New Roman"/>
          <w:i/>
        </w:rPr>
        <w:t>,</w:t>
      </w:r>
    </w:p>
    <w:p w:rsidR="005A3331" w:rsidRDefault="00D04ED1" w:rsidP="00FB7E14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Taraflar Konferansının onuncu oturum gündeminde (22. kural da dahil olmak üzere) </w:t>
      </w:r>
      <w:r w:rsidR="00124B3D">
        <w:rPr>
          <w:rFonts w:ascii="Times New Roman" w:hAnsi="Times New Roman" w:cs="Times New Roman"/>
        </w:rPr>
        <w:t>usul kuralları</w:t>
      </w:r>
      <w:r>
        <w:rPr>
          <w:rFonts w:ascii="Times New Roman" w:hAnsi="Times New Roman" w:cs="Times New Roman"/>
        </w:rPr>
        <w:t xml:space="preserve">nın değiştirilmesi konusunu ele almasına imkan tanıyacak “Bilim ve Teknoloji Komitesi </w:t>
      </w:r>
      <w:r w:rsidR="00C7303C">
        <w:rPr>
          <w:rFonts w:ascii="Times New Roman" w:hAnsi="Times New Roman" w:cs="Times New Roman"/>
        </w:rPr>
        <w:t>yetkililerinin</w:t>
      </w:r>
      <w:r>
        <w:rPr>
          <w:rFonts w:ascii="Times New Roman" w:hAnsi="Times New Roman" w:cs="Times New Roman"/>
        </w:rPr>
        <w:t xml:space="preserve"> seçilmesi” başlıklı kararı </w:t>
      </w:r>
      <w:r>
        <w:rPr>
          <w:rFonts w:ascii="Times New Roman" w:hAnsi="Times New Roman" w:cs="Times New Roman"/>
          <w:i/>
        </w:rPr>
        <w:t>dikkate alarak,</w:t>
      </w:r>
    </w:p>
    <w:p w:rsidR="00D04ED1" w:rsidRDefault="009337E8" w:rsidP="00FB7E1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“(22. kural </w:t>
      </w:r>
      <w:r w:rsidR="00D04ED1">
        <w:rPr>
          <w:rFonts w:ascii="Times New Roman" w:hAnsi="Times New Roman" w:cs="Times New Roman"/>
        </w:rPr>
        <w:t xml:space="preserve">dahil olmak üzere) </w:t>
      </w:r>
      <w:r w:rsidR="00124B3D">
        <w:rPr>
          <w:rFonts w:ascii="Times New Roman" w:hAnsi="Times New Roman" w:cs="Times New Roman"/>
        </w:rPr>
        <w:t>Usul kuralları</w:t>
      </w:r>
      <w:r w:rsidR="00D04ED1">
        <w:rPr>
          <w:rFonts w:ascii="Times New Roman" w:hAnsi="Times New Roman" w:cs="Times New Roman"/>
        </w:rPr>
        <w:t xml:space="preserve">nın değiştirilmesi” başlıklı ICCD/COP(10)/24 sayılı kararı </w:t>
      </w:r>
      <w:r w:rsidR="00D04ED1">
        <w:rPr>
          <w:rFonts w:ascii="Times New Roman" w:hAnsi="Times New Roman" w:cs="Times New Roman"/>
          <w:i/>
        </w:rPr>
        <w:t>göz önüne alarak,</w:t>
      </w:r>
    </w:p>
    <w:p w:rsidR="00D04ED1" w:rsidRPr="00E3796E" w:rsidRDefault="00E3796E" w:rsidP="00D04ED1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22. kuralın 1. </w:t>
      </w:r>
      <w:r w:rsidR="009337E8">
        <w:rPr>
          <w:rFonts w:ascii="Times New Roman" w:hAnsi="Times New Roman" w:cs="Times New Roman"/>
        </w:rPr>
        <w:t>fıkrarını</w:t>
      </w:r>
      <w:r w:rsidR="00C143B8">
        <w:rPr>
          <w:rFonts w:ascii="Times New Roman" w:hAnsi="Times New Roman" w:cs="Times New Roman"/>
        </w:rPr>
        <w:t xml:space="preserve"> aşağıda sunulan</w:t>
      </w:r>
      <w:r>
        <w:rPr>
          <w:rFonts w:ascii="Times New Roman" w:hAnsi="Times New Roman" w:cs="Times New Roman"/>
        </w:rPr>
        <w:t xml:space="preserve"> metinle değiştirmeyi </w:t>
      </w:r>
      <w:r>
        <w:rPr>
          <w:rFonts w:ascii="Times New Roman" w:hAnsi="Times New Roman" w:cs="Times New Roman"/>
          <w:i/>
        </w:rPr>
        <w:t>kararlaştırır:</w:t>
      </w:r>
    </w:p>
    <w:p w:rsidR="00E3796E" w:rsidRDefault="00E3796E" w:rsidP="00E3796E">
      <w:p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</w:t>
      </w:r>
      <w:r w:rsidR="00CD7287">
        <w:rPr>
          <w:rFonts w:ascii="Times New Roman" w:hAnsi="Times New Roman" w:cs="Times New Roman"/>
        </w:rPr>
        <w:t xml:space="preserve">Her olağan oturumun ilk toplantısının başında, oturumda mevcut Tarafların temsilcileri arasından her bir coğrafi bölge en az iki üyeyle temsil edilecek şekilde bir Başkan ve dokuz Başkan Yardımcısı </w:t>
      </w:r>
      <w:r w:rsidR="00316E20">
        <w:rPr>
          <w:rFonts w:ascii="Times New Roman" w:hAnsi="Times New Roman" w:cs="Times New Roman"/>
        </w:rPr>
        <w:t>seçilir</w:t>
      </w:r>
      <w:r w:rsidR="00CD7287">
        <w:rPr>
          <w:rFonts w:ascii="Times New Roman" w:hAnsi="Times New Roman" w:cs="Times New Roman"/>
        </w:rPr>
        <w:t xml:space="preserve">. </w:t>
      </w:r>
      <w:r w:rsidR="00316E20">
        <w:rPr>
          <w:rFonts w:ascii="Times New Roman" w:hAnsi="Times New Roman" w:cs="Times New Roman"/>
        </w:rPr>
        <w:t>O</w:t>
      </w:r>
      <w:r w:rsidR="00845A96">
        <w:rPr>
          <w:rFonts w:ascii="Times New Roman" w:hAnsi="Times New Roman" w:cs="Times New Roman"/>
        </w:rPr>
        <w:t xml:space="preserve">turumda mevcut Tarafların temsilcileri arasından her bir coğrafi bölge en az bir üyeyle temsil edilecek şekilde seçilecek Bilim ve Teknoloji Komitesi Başkanı, Taraflar Konferansının son toplantısında </w:t>
      </w:r>
      <w:r w:rsidR="00316E20">
        <w:rPr>
          <w:rFonts w:ascii="Times New Roman" w:hAnsi="Times New Roman" w:cs="Times New Roman"/>
        </w:rPr>
        <w:t xml:space="preserve">seçilir </w:t>
      </w:r>
      <w:r w:rsidR="00845A96">
        <w:rPr>
          <w:rFonts w:ascii="Times New Roman" w:hAnsi="Times New Roman" w:cs="Times New Roman"/>
        </w:rPr>
        <w:t xml:space="preserve">ve hemen göreve </w:t>
      </w:r>
      <w:r w:rsidR="00316E20">
        <w:rPr>
          <w:rFonts w:ascii="Times New Roman" w:hAnsi="Times New Roman" w:cs="Times New Roman"/>
        </w:rPr>
        <w:t>başlar</w:t>
      </w:r>
      <w:r w:rsidR="00845A96">
        <w:rPr>
          <w:rFonts w:ascii="Times New Roman" w:hAnsi="Times New Roman" w:cs="Times New Roman"/>
        </w:rPr>
        <w:t xml:space="preserve">. </w:t>
      </w:r>
      <w:r w:rsidR="00316E20">
        <w:rPr>
          <w:rFonts w:ascii="Times New Roman" w:hAnsi="Times New Roman" w:cs="Times New Roman"/>
        </w:rPr>
        <w:t>Bu kişiler o</w:t>
      </w:r>
      <w:r w:rsidR="00BE3D44">
        <w:rPr>
          <w:rFonts w:ascii="Times New Roman" w:hAnsi="Times New Roman" w:cs="Times New Roman"/>
        </w:rPr>
        <w:t xml:space="preserve">turumun Bürosu olarak hizmet </w:t>
      </w:r>
      <w:r w:rsidR="00316E20">
        <w:rPr>
          <w:rFonts w:ascii="Times New Roman" w:hAnsi="Times New Roman" w:cs="Times New Roman"/>
        </w:rPr>
        <w:t>sunar</w:t>
      </w:r>
      <w:r w:rsidR="00BE3D44">
        <w:rPr>
          <w:rFonts w:ascii="Times New Roman" w:hAnsi="Times New Roman" w:cs="Times New Roman"/>
        </w:rPr>
        <w:t xml:space="preserve">. Başkan Yardımcılarından biri Raportör olarak görev </w:t>
      </w:r>
      <w:r w:rsidR="00316E20">
        <w:rPr>
          <w:rFonts w:ascii="Times New Roman" w:hAnsi="Times New Roman" w:cs="Times New Roman"/>
        </w:rPr>
        <w:t>yapar</w:t>
      </w:r>
      <w:r w:rsidR="00BE3D44">
        <w:rPr>
          <w:rFonts w:ascii="Times New Roman" w:hAnsi="Times New Roman" w:cs="Times New Roman"/>
        </w:rPr>
        <w:t xml:space="preserve">. Büro tayin edilirken, </w:t>
      </w:r>
      <w:r w:rsidR="00316E20">
        <w:rPr>
          <w:rFonts w:ascii="Times New Roman" w:hAnsi="Times New Roman" w:cs="Times New Roman"/>
        </w:rPr>
        <w:t xml:space="preserve">diğer bölgelerdeki etkilenen taraf ülkeler de göz ardı edilmeksizin </w:t>
      </w:r>
      <w:r w:rsidR="00BE3D44">
        <w:rPr>
          <w:rFonts w:ascii="Times New Roman" w:hAnsi="Times New Roman" w:cs="Times New Roman"/>
        </w:rPr>
        <w:t>b</w:t>
      </w:r>
      <w:r w:rsidR="00316E20">
        <w:rPr>
          <w:rFonts w:ascii="Times New Roman" w:hAnsi="Times New Roman" w:cs="Times New Roman"/>
        </w:rPr>
        <w:t xml:space="preserve">aşta Afrika’dakiler olmak üzere, </w:t>
      </w:r>
      <w:r w:rsidR="00BE3D44">
        <w:rPr>
          <w:rFonts w:ascii="Times New Roman" w:hAnsi="Times New Roman" w:cs="Times New Roman"/>
        </w:rPr>
        <w:t xml:space="preserve">etkilenen taraf ülkelerin eşit coğrafi dağılımı ve yeterli düzeyde temsil edilmelerini sağlama ihtiyacına gerekli özen </w:t>
      </w:r>
      <w:r w:rsidR="00316E20">
        <w:rPr>
          <w:rFonts w:ascii="Times New Roman" w:hAnsi="Times New Roman" w:cs="Times New Roman"/>
        </w:rPr>
        <w:t>gösterilir</w:t>
      </w:r>
      <w:r w:rsidR="00BE3D44">
        <w:rPr>
          <w:rFonts w:ascii="Times New Roman" w:hAnsi="Times New Roman" w:cs="Times New Roman"/>
        </w:rPr>
        <w:t xml:space="preserve">. </w:t>
      </w:r>
      <w:r w:rsidR="00316E20">
        <w:rPr>
          <w:rFonts w:ascii="Times New Roman" w:hAnsi="Times New Roman" w:cs="Times New Roman"/>
        </w:rPr>
        <w:t>Başkan ve Raportör</w:t>
      </w:r>
      <w:r w:rsidR="00DA42DC">
        <w:rPr>
          <w:rFonts w:ascii="Times New Roman" w:hAnsi="Times New Roman" w:cs="Times New Roman"/>
        </w:rPr>
        <w:t>ün görev süreleri,</w:t>
      </w:r>
      <w:r w:rsidR="00316E20">
        <w:rPr>
          <w:rFonts w:ascii="Times New Roman" w:hAnsi="Times New Roman" w:cs="Times New Roman"/>
        </w:rPr>
        <w:t xml:space="preserve"> Birleşmiş Milletler uygulamasınca </w:t>
      </w:r>
      <w:r w:rsidR="00DA42DC">
        <w:rPr>
          <w:rFonts w:ascii="Times New Roman" w:hAnsi="Times New Roman" w:cs="Times New Roman"/>
        </w:rPr>
        <w:t>tanınan bölgesel gruplar arasında rotasyona tabi olacaktır.”</w:t>
      </w:r>
    </w:p>
    <w:p w:rsidR="00BA06E8" w:rsidRPr="00BA06E8" w:rsidRDefault="00BA06E8" w:rsidP="00BA06E8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31. kuralı aşağıdaki metinle değiştirmeyi </w:t>
      </w:r>
      <w:r>
        <w:rPr>
          <w:rFonts w:ascii="Times New Roman" w:hAnsi="Times New Roman" w:cs="Times New Roman"/>
          <w:i/>
        </w:rPr>
        <w:t>kararlaştırır:</w:t>
      </w:r>
    </w:p>
    <w:p w:rsidR="00BA06E8" w:rsidRDefault="00B8621A" w:rsidP="00BA06E8">
      <w:p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“Bilim ve Teknoloji Komitesi Başkanı</w:t>
      </w:r>
      <w:r w:rsidR="00316E20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Taraflar Konferansı tarafından </w:t>
      </w:r>
      <w:r w:rsidR="00316E20">
        <w:rPr>
          <w:rFonts w:ascii="Times New Roman" w:hAnsi="Times New Roman" w:cs="Times New Roman"/>
        </w:rPr>
        <w:t>seçilir</w:t>
      </w:r>
      <w:r>
        <w:rPr>
          <w:rFonts w:ascii="Times New Roman" w:hAnsi="Times New Roman" w:cs="Times New Roman"/>
        </w:rPr>
        <w:t xml:space="preserve">. Taraflar Konferansı aksini kararlaştırmadığı sürece, diğer tüm bağlı kurumların Başkanları Taraflar Konferansı tarafından </w:t>
      </w:r>
      <w:r w:rsidR="00316E20">
        <w:rPr>
          <w:rFonts w:ascii="Times New Roman" w:hAnsi="Times New Roman" w:cs="Times New Roman"/>
        </w:rPr>
        <w:t>seçilir</w:t>
      </w:r>
      <w:r>
        <w:rPr>
          <w:rFonts w:ascii="Times New Roman" w:hAnsi="Times New Roman" w:cs="Times New Roman"/>
        </w:rPr>
        <w:t xml:space="preserve">. Her bağlı kurum, içlerinden biri Raportör olarak hizmet verecek dört Başkan Yardımcısını </w:t>
      </w:r>
      <w:r w:rsidR="00316E20">
        <w:rPr>
          <w:rFonts w:ascii="Times New Roman" w:hAnsi="Times New Roman" w:cs="Times New Roman"/>
        </w:rPr>
        <w:t>seçer</w:t>
      </w:r>
      <w:r>
        <w:rPr>
          <w:rFonts w:ascii="Times New Roman" w:hAnsi="Times New Roman" w:cs="Times New Roman"/>
        </w:rPr>
        <w:t>. Bu bağlı kurumların Başkanı ve dört Başkan Yardımcısı,</w:t>
      </w:r>
      <w:r w:rsidR="00316E20">
        <w:rPr>
          <w:rFonts w:ascii="Times New Roman" w:hAnsi="Times New Roman" w:cs="Times New Roman"/>
        </w:rPr>
        <w:t xml:space="preserve"> diğer bölgelerdeki etkilenen taraf ülkeler göz ardı edilmeksizin</w:t>
      </w:r>
      <w:r>
        <w:rPr>
          <w:rFonts w:ascii="Times New Roman" w:hAnsi="Times New Roman" w:cs="Times New Roman"/>
        </w:rPr>
        <w:t xml:space="preserve"> b</w:t>
      </w:r>
      <w:r w:rsidR="00316E20">
        <w:rPr>
          <w:rFonts w:ascii="Times New Roman" w:hAnsi="Times New Roman" w:cs="Times New Roman"/>
        </w:rPr>
        <w:t xml:space="preserve">aşta Afrika’dakiler olmak üzere, </w:t>
      </w:r>
      <w:r>
        <w:rPr>
          <w:rFonts w:ascii="Times New Roman" w:hAnsi="Times New Roman" w:cs="Times New Roman"/>
        </w:rPr>
        <w:t xml:space="preserve">etkilenen taraf ülkelerin eşit coğrafi dağılımı ve yeterli düzeyde temsil edilmelerini ve art arda iki dönemden fazla görev yapmamalarını sağlama ihtiyacına gerekli özen gösterilmek suretiyle </w:t>
      </w:r>
      <w:r w:rsidR="00316E20">
        <w:rPr>
          <w:rFonts w:ascii="Times New Roman" w:hAnsi="Times New Roman" w:cs="Times New Roman"/>
        </w:rPr>
        <w:t>seçilir</w:t>
      </w:r>
      <w:r>
        <w:rPr>
          <w:rFonts w:ascii="Times New Roman" w:hAnsi="Times New Roman" w:cs="Times New Roman"/>
        </w:rPr>
        <w:t xml:space="preserve">. </w:t>
      </w:r>
      <w:r w:rsidR="00720B3D">
        <w:rPr>
          <w:rFonts w:ascii="Times New Roman" w:hAnsi="Times New Roman" w:cs="Times New Roman"/>
        </w:rPr>
        <w:t xml:space="preserve">Bilim ve Teknoloji Komitesi Başkan Yardımcıları, Komitenin Taraflar Konferansı oturumları ile birlikte gerçekleştirilen son oturumunda </w:t>
      </w:r>
      <w:r w:rsidR="00316E20">
        <w:rPr>
          <w:rFonts w:ascii="Times New Roman" w:hAnsi="Times New Roman" w:cs="Times New Roman"/>
        </w:rPr>
        <w:t xml:space="preserve">seçilir </w:t>
      </w:r>
      <w:r w:rsidR="00720B3D">
        <w:rPr>
          <w:rFonts w:ascii="Times New Roman" w:hAnsi="Times New Roman" w:cs="Times New Roman"/>
        </w:rPr>
        <w:t xml:space="preserve">ve hemen göreve </w:t>
      </w:r>
      <w:r w:rsidR="00316E20">
        <w:rPr>
          <w:rFonts w:ascii="Times New Roman" w:hAnsi="Times New Roman" w:cs="Times New Roman"/>
        </w:rPr>
        <w:t>başlar</w:t>
      </w:r>
      <w:r w:rsidR="00720B3D">
        <w:rPr>
          <w:rFonts w:ascii="Times New Roman" w:hAnsi="Times New Roman" w:cs="Times New Roman"/>
        </w:rPr>
        <w:t>.”</w:t>
      </w:r>
    </w:p>
    <w:p w:rsidR="003B071C" w:rsidRPr="003B071C" w:rsidRDefault="003B071C" w:rsidP="003B071C">
      <w:pPr>
        <w:ind w:left="360"/>
        <w:jc w:val="right"/>
        <w:rPr>
          <w:rFonts w:ascii="Times New Roman" w:hAnsi="Times New Roman" w:cs="Times New Roman"/>
          <w:i/>
        </w:rPr>
      </w:pPr>
      <w:r w:rsidRPr="003B071C">
        <w:rPr>
          <w:rFonts w:ascii="Times New Roman" w:hAnsi="Times New Roman" w:cs="Times New Roman"/>
          <w:i/>
        </w:rPr>
        <w:t>9. Genel Kurul Toplantısı</w:t>
      </w:r>
    </w:p>
    <w:p w:rsidR="003B071C" w:rsidRPr="003B071C" w:rsidRDefault="003B071C" w:rsidP="003B071C">
      <w:pPr>
        <w:ind w:left="360"/>
        <w:jc w:val="right"/>
        <w:rPr>
          <w:rFonts w:ascii="Times New Roman" w:hAnsi="Times New Roman" w:cs="Times New Roman"/>
          <w:i/>
        </w:rPr>
      </w:pPr>
      <w:r w:rsidRPr="003B071C">
        <w:rPr>
          <w:rFonts w:ascii="Times New Roman" w:hAnsi="Times New Roman" w:cs="Times New Roman"/>
          <w:i/>
        </w:rPr>
        <w:t>21 Ekim 2011</w:t>
      </w:r>
    </w:p>
    <w:p w:rsidR="007F5371" w:rsidRPr="007F5371" w:rsidRDefault="007F5371" w:rsidP="00441FE2">
      <w:pPr>
        <w:jc w:val="both"/>
        <w:rPr>
          <w:rFonts w:ascii="Times New Roman" w:hAnsi="Times New Roman" w:cs="Times New Roman"/>
          <w:i/>
        </w:rPr>
      </w:pPr>
    </w:p>
    <w:p w:rsidR="00580B8B" w:rsidRPr="004B69D8" w:rsidRDefault="00580B8B" w:rsidP="00580B8B">
      <w:pPr>
        <w:pStyle w:val="ListParagraph"/>
        <w:jc w:val="right"/>
        <w:rPr>
          <w:rFonts w:ascii="Times New Roman" w:hAnsi="Times New Roman" w:cs="Times New Roman"/>
        </w:rPr>
      </w:pPr>
    </w:p>
    <w:p w:rsidR="00ED3AAD" w:rsidRDefault="00ED3AAD" w:rsidP="00ED3AAD">
      <w:pPr>
        <w:pStyle w:val="ListParagraph"/>
        <w:jc w:val="both"/>
        <w:rPr>
          <w:rFonts w:ascii="Times New Roman" w:hAnsi="Times New Roman" w:cs="Times New Roman"/>
          <w:i/>
        </w:rPr>
      </w:pPr>
    </w:p>
    <w:p w:rsidR="00ED3AAD" w:rsidRPr="006F3F5C" w:rsidRDefault="00ED3AAD" w:rsidP="00ED3AAD">
      <w:pPr>
        <w:pStyle w:val="ListParagraph"/>
        <w:jc w:val="right"/>
        <w:rPr>
          <w:rFonts w:ascii="Times New Roman" w:hAnsi="Times New Roman" w:cs="Times New Roman"/>
        </w:rPr>
      </w:pPr>
    </w:p>
    <w:sectPr w:rsidR="00ED3AAD" w:rsidRPr="006F3F5C" w:rsidSect="00C74079"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35E7" w:rsidRDefault="001B35E7" w:rsidP="00012B90">
      <w:pPr>
        <w:spacing w:after="0" w:line="240" w:lineRule="auto"/>
      </w:pPr>
      <w:r>
        <w:separator/>
      </w:r>
    </w:p>
  </w:endnote>
  <w:endnote w:type="continuationSeparator" w:id="0">
    <w:p w:rsidR="001B35E7" w:rsidRDefault="001B35E7" w:rsidP="00012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35E7" w:rsidRDefault="001B35E7" w:rsidP="00012B90">
      <w:pPr>
        <w:spacing w:after="0" w:line="240" w:lineRule="auto"/>
      </w:pPr>
      <w:r>
        <w:separator/>
      </w:r>
    </w:p>
  </w:footnote>
  <w:footnote w:type="continuationSeparator" w:id="0">
    <w:p w:rsidR="001B35E7" w:rsidRDefault="001B35E7" w:rsidP="00012B90">
      <w:pPr>
        <w:spacing w:after="0" w:line="240" w:lineRule="auto"/>
      </w:pPr>
      <w:r>
        <w:continuationSeparator/>
      </w:r>
    </w:p>
  </w:footnote>
  <w:footnote w:id="1">
    <w:p w:rsidR="00012B90" w:rsidRDefault="00012B9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DD01C8">
        <w:rPr>
          <w:sz w:val="16"/>
        </w:rPr>
        <w:t>Yalnızca bilgi amaçlı, ön güncel kopya</w:t>
      </w:r>
    </w:p>
  </w:footnote>
</w:footnote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963AF"/>
    <w:multiLevelType w:val="hybridMultilevel"/>
    <w:tmpl w:val="91141F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B31A30"/>
    <w:multiLevelType w:val="hybridMultilevel"/>
    <w:tmpl w:val="964E92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30775C"/>
    <w:multiLevelType w:val="hybridMultilevel"/>
    <w:tmpl w:val="E67232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C929EF"/>
    <w:multiLevelType w:val="hybridMultilevel"/>
    <w:tmpl w:val="4ADE9A08"/>
    <w:lvl w:ilvl="0" w:tplc="4F7CBF9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8AD7A5C"/>
    <w:multiLevelType w:val="hybridMultilevel"/>
    <w:tmpl w:val="96A021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TrackMoves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/>
  <w:rsids>
    <w:rsidRoot w:val="002A6445"/>
    <w:rsid w:val="00012B90"/>
    <w:rsid w:val="00055DE0"/>
    <w:rsid w:val="0007352F"/>
    <w:rsid w:val="00124B3D"/>
    <w:rsid w:val="001B35E7"/>
    <w:rsid w:val="002156D0"/>
    <w:rsid w:val="00237F13"/>
    <w:rsid w:val="0024111A"/>
    <w:rsid w:val="002522A4"/>
    <w:rsid w:val="002A6445"/>
    <w:rsid w:val="002F14B4"/>
    <w:rsid w:val="00316E20"/>
    <w:rsid w:val="003217C9"/>
    <w:rsid w:val="003B071C"/>
    <w:rsid w:val="00441FE2"/>
    <w:rsid w:val="00465469"/>
    <w:rsid w:val="004B69D8"/>
    <w:rsid w:val="004C71BF"/>
    <w:rsid w:val="0054576D"/>
    <w:rsid w:val="005505A7"/>
    <w:rsid w:val="00580B8B"/>
    <w:rsid w:val="005A1851"/>
    <w:rsid w:val="005A3331"/>
    <w:rsid w:val="005C2D3E"/>
    <w:rsid w:val="00694D79"/>
    <w:rsid w:val="006C7591"/>
    <w:rsid w:val="006F3F5C"/>
    <w:rsid w:val="00720B3D"/>
    <w:rsid w:val="00783AE5"/>
    <w:rsid w:val="007A7A5B"/>
    <w:rsid w:val="007D5096"/>
    <w:rsid w:val="007D7051"/>
    <w:rsid w:val="007F5371"/>
    <w:rsid w:val="0081789F"/>
    <w:rsid w:val="00845A96"/>
    <w:rsid w:val="008E505F"/>
    <w:rsid w:val="008E5FBC"/>
    <w:rsid w:val="009337E8"/>
    <w:rsid w:val="00976A2F"/>
    <w:rsid w:val="009B3B05"/>
    <w:rsid w:val="009E322E"/>
    <w:rsid w:val="00A40FB5"/>
    <w:rsid w:val="00A560A4"/>
    <w:rsid w:val="00B341BC"/>
    <w:rsid w:val="00B8621A"/>
    <w:rsid w:val="00BA06E8"/>
    <w:rsid w:val="00BE3D44"/>
    <w:rsid w:val="00C059CE"/>
    <w:rsid w:val="00C143B8"/>
    <w:rsid w:val="00C7303C"/>
    <w:rsid w:val="00C74079"/>
    <w:rsid w:val="00CD7287"/>
    <w:rsid w:val="00D04ED1"/>
    <w:rsid w:val="00DA42DC"/>
    <w:rsid w:val="00DD01C8"/>
    <w:rsid w:val="00E21ABA"/>
    <w:rsid w:val="00E30023"/>
    <w:rsid w:val="00E3796E"/>
    <w:rsid w:val="00E37F71"/>
    <w:rsid w:val="00ED3AAD"/>
    <w:rsid w:val="00F31383"/>
    <w:rsid w:val="00FB7E14"/>
  </w:rsids>
  <m:mathPr>
    <m:mathFont m:val="Agrofont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079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12B9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2B9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12B90"/>
    <w:rPr>
      <w:vertAlign w:val="superscript"/>
    </w:rPr>
  </w:style>
  <w:style w:type="paragraph" w:styleId="ListParagraph">
    <w:name w:val="List Paragraph"/>
    <w:basedOn w:val="Normal"/>
    <w:uiPriority w:val="34"/>
    <w:qFormat/>
    <w:rsid w:val="00E300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7" Type="http://schemas.openxmlformats.org/officeDocument/2006/relationships/endnotes" Target="endnotes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theme" Target="theme/theme1.xml"/><Relationship Id="rId3" Type="http://schemas.openxmlformats.org/officeDocument/2006/relationships/styles" Target="styles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7347E-E188-864C-9AE5-425BCC06F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483</Words>
  <Characters>2756</Characters>
  <Application>Microsoft Macintosh Word</Application>
  <DocSecurity>0</DocSecurity>
  <Lines>22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YNR CEVIRI</Company>
  <LinksUpToDate>false</LinksUpToDate>
  <CharactersWithSpaces>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YNR CEVIRI</dc:creator>
  <cp:keywords/>
  <dc:description/>
  <cp:lastModifiedBy>Gonca</cp:lastModifiedBy>
  <cp:revision>23</cp:revision>
  <dcterms:created xsi:type="dcterms:W3CDTF">2011-12-29T08:15:00Z</dcterms:created>
  <dcterms:modified xsi:type="dcterms:W3CDTF">2012-01-05T15:47:00Z</dcterms:modified>
</cp:coreProperties>
</file>